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毕业考核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实名认证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</w:rPr>
        <w:t>操作流程</w:t>
      </w:r>
    </w:p>
    <w:p>
      <w:pPr>
        <w:pStyle w:val="5"/>
        <w:numPr>
          <w:ilvl w:val="0"/>
          <w:numId w:val="1"/>
        </w:numPr>
        <w:ind w:firstLineChars="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实名认证</w:t>
      </w:r>
    </w:p>
    <w:p>
      <w:pPr>
        <w:ind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登录湖南中医药大学网站</w:t>
      </w:r>
      <w:r>
        <w:rPr>
          <w:rStyle w:val="4"/>
          <w:rFonts w:hint="eastAsia"/>
          <w:color w:val="FF0000"/>
          <w:sz w:val="28"/>
          <w:szCs w:val="28"/>
        </w:rPr>
        <w:t>https://hnzyy.signup.yunduancn.com/#/Login?redirect=%2Fexaming%2F159%2F</w:t>
      </w:r>
      <w:r>
        <w:rPr>
          <w:rFonts w:hint="eastAsia"/>
          <w:sz w:val="28"/>
          <w:szCs w:val="28"/>
        </w:rPr>
        <w:t>，账号是身份证号，密码是身份证号后六位，登录后修改密码，绑定手机号</w:t>
      </w:r>
      <w:r>
        <w:drawing>
          <wp:inline distT="0" distB="0" distL="0" distR="0">
            <wp:extent cx="5274310" cy="3138170"/>
            <wp:effectExtent l="0" t="0" r="2540" b="5080"/>
            <wp:docPr id="130538085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5380850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38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0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然后在左侧找到个人中心，点击实名认证，</w:t>
      </w:r>
    </w:p>
    <w:p>
      <w:pPr>
        <w:ind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上传证件照图像规格：567 像素（高）×390 像素（宽），或图像尺寸为48 毫米（高）×33 毫米（宽），图像文件大小为20kB—200kB，JPG 格式。</w:t>
      </w:r>
    </w:p>
    <w:p>
      <w:pPr>
        <w:ind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要求：近期（3个月内）正面免冠彩色半身电子照片。照片要求人像清晰，轮廓分明，层次丰富，神态自然。</w:t>
      </w:r>
    </w:p>
    <w:p>
      <w:pPr>
        <w:ind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照片可请照相馆、数码店等协助拍摄并调整至相应文件大小，不得进行任何修饰。</w:t>
      </w:r>
      <w:r>
        <w:drawing>
          <wp:inline distT="0" distB="0" distL="114300" distR="114300">
            <wp:extent cx="5260975" cy="2649855"/>
            <wp:effectExtent l="0" t="0" r="15875" b="1714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264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0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313125"/>
    <w:multiLevelType w:val="multilevel"/>
    <w:tmpl w:val="3E313125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A2YjAyYzIwN2YzMjNiOTAzMDc2YmE4NzY5OTBiMDIifQ=="/>
  </w:docVars>
  <w:rsids>
    <w:rsidRoot w:val="009979DB"/>
    <w:rsid w:val="00364425"/>
    <w:rsid w:val="00574725"/>
    <w:rsid w:val="006F7F4C"/>
    <w:rsid w:val="00815904"/>
    <w:rsid w:val="009979DB"/>
    <w:rsid w:val="00A10600"/>
    <w:rsid w:val="00A335AE"/>
    <w:rsid w:val="00A948EB"/>
    <w:rsid w:val="00D8678D"/>
    <w:rsid w:val="00F218AE"/>
    <w:rsid w:val="00F64ADB"/>
    <w:rsid w:val="08AA4087"/>
    <w:rsid w:val="3D5B6F1B"/>
    <w:rsid w:val="69715A57"/>
    <w:rsid w:val="DD3BC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  <w:ind w:firstLine="420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Paragraph"/>
    <w:basedOn w:val="1"/>
    <w:qFormat/>
    <w:uiPriority w:val="34"/>
    <w:pPr>
      <w:ind w:firstLine="200" w:firstLineChars="200"/>
    </w:pPr>
  </w:style>
  <w:style w:type="character" w:customStyle="1" w:styleId="6">
    <w:name w:val="未处理的提及1"/>
    <w:basedOn w:val="3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219</Words>
  <Characters>304</Characters>
  <Lines>2</Lines>
  <Paragraphs>1</Paragraphs>
  <TotalTime>10</TotalTime>
  <ScaleCrop>false</ScaleCrop>
  <LinksUpToDate>false</LinksUpToDate>
  <CharactersWithSpaces>309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2023-05-18T05:42:00Z</dcterms:created>
  <dc:creator>sa</dc:creator>
  <cp:lastModifiedBy>Snow123</cp:lastModifiedBy>
  <dcterms:modified xsi:type="dcterms:W3CDTF">2023-05-18T08:01:43Z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16CBBFB70BD246F3935B8B64D071C3E7</vt:lpwstr>
  </property>
</Properties>
</file>