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 w:cs="新宋体"/>
          <w:color w:val="000000" w:themeColor="text1"/>
          <w:sz w:val="36"/>
          <w:szCs w:val="44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color w:val="000000" w:themeColor="text1"/>
          <w:sz w:val="36"/>
          <w:szCs w:val="44"/>
        </w:rPr>
        <w:t>学生直播辅导操作手册</w:t>
      </w:r>
    </w:p>
    <w:p>
      <w:pPr>
        <w:rPr>
          <w:rFonts w:ascii="新宋体" w:hAnsi="新宋体" w:eastAsia="新宋体" w:cs="新宋体"/>
          <w:sz w:val="28"/>
          <w:szCs w:val="36"/>
        </w:rPr>
      </w:pPr>
      <w:r>
        <w:rPr>
          <w:rFonts w:hint="eastAsia" w:ascii="新宋体" w:hAnsi="新宋体" w:eastAsia="新宋体" w:cs="新宋体"/>
          <w:sz w:val="28"/>
          <w:szCs w:val="36"/>
        </w:rPr>
        <w:t>一、手机登录学习通；</w:t>
      </w:r>
    </w:p>
    <w:p>
      <w:pPr>
        <w:rPr>
          <w:rFonts w:ascii="新宋体" w:hAnsi="新宋体" w:eastAsia="新宋体" w:cs="新宋体"/>
          <w:sz w:val="28"/>
          <w:szCs w:val="36"/>
        </w:rPr>
      </w:pPr>
      <w:r>
        <w:rPr>
          <w:rFonts w:hint="eastAsia" w:ascii="新宋体" w:hAnsi="新宋体" w:eastAsia="新宋体" w:cs="新宋体"/>
          <w:sz w:val="28"/>
          <w:szCs w:val="36"/>
        </w:rPr>
        <w:t>1.打开学习通，点击</w:t>
      </w:r>
      <w:r>
        <w:rPr>
          <w:rFonts w:hint="eastAsia" w:ascii="新宋体" w:hAnsi="新宋体" w:eastAsia="新宋体" w:cs="新宋体"/>
          <w:color w:val="FF0000"/>
          <w:sz w:val="28"/>
          <w:szCs w:val="36"/>
          <w:u w:val="single"/>
        </w:rPr>
        <w:t>其他登录方式</w:t>
      </w:r>
      <w:r>
        <w:rPr>
          <w:rFonts w:hint="eastAsia" w:ascii="新宋体" w:hAnsi="新宋体" w:eastAsia="新宋体" w:cs="新宋体"/>
          <w:sz w:val="28"/>
          <w:szCs w:val="36"/>
        </w:rPr>
        <w:t>，</w:t>
      </w:r>
      <w:r>
        <w:rPr>
          <w:rFonts w:hint="eastAsia" w:ascii="新宋体" w:hAnsi="新宋体" w:eastAsia="新宋体" w:cs="新宋体"/>
          <w:color w:val="FF0000"/>
          <w:sz w:val="28"/>
          <w:szCs w:val="36"/>
          <w:u w:val="single"/>
        </w:rPr>
        <w:t>单位名称</w:t>
      </w:r>
      <w:r>
        <w:rPr>
          <w:rFonts w:hint="eastAsia" w:ascii="新宋体" w:hAnsi="新宋体" w:eastAsia="新宋体" w:cs="新宋体"/>
          <w:sz w:val="28"/>
          <w:szCs w:val="36"/>
        </w:rPr>
        <w:t>输入：</w:t>
      </w:r>
      <w:r>
        <w:rPr>
          <w:rFonts w:hint="eastAsia" w:ascii="新宋体" w:hAnsi="新宋体" w:eastAsia="新宋体" w:cs="新宋体"/>
          <w:color w:val="FF0000"/>
          <w:sz w:val="28"/>
          <w:szCs w:val="36"/>
          <w:u w:val="single"/>
        </w:rPr>
        <w:t>湖南中医药大学继续教育学院</w:t>
      </w:r>
      <w:r>
        <w:rPr>
          <w:rFonts w:hint="eastAsia" w:ascii="新宋体" w:hAnsi="新宋体" w:eastAsia="新宋体" w:cs="新宋体"/>
          <w:sz w:val="28"/>
          <w:szCs w:val="36"/>
        </w:rPr>
        <w:t>，工号和密码填写自己的学号+密码，点击登录，绑定手机号界面点击跳过即可。</w:t>
      </w:r>
    </w:p>
    <w:p>
      <w:pPr>
        <w:rPr>
          <w:rFonts w:ascii="新宋体" w:hAnsi="新宋体" w:eastAsia="新宋体" w:cs="新宋体"/>
          <w:sz w:val="28"/>
          <w:szCs w:val="36"/>
        </w:rPr>
      </w:pPr>
      <w:r>
        <w:rPr>
          <w:rFonts w:ascii="新宋体" w:hAnsi="新宋体" w:eastAsia="新宋体" w:cs="新宋体"/>
          <w:sz w:val="28"/>
          <w:szCs w:val="36"/>
        </w:rPr>
        <w:drawing>
          <wp:inline distT="0" distB="0" distL="114300" distR="114300">
            <wp:extent cx="1758950" cy="3910965"/>
            <wp:effectExtent l="0" t="0" r="8890" b="5715"/>
            <wp:docPr id="1" name="图片 1" descr="a8465878d51f2cdd9f51cbbe7d738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465878d51f2cdd9f51cbbe7d7383a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 w:cs="新宋体"/>
          <w:sz w:val="28"/>
          <w:szCs w:val="36"/>
        </w:rPr>
        <w:drawing>
          <wp:inline distT="0" distB="0" distL="114300" distR="114300">
            <wp:extent cx="1746885" cy="3886200"/>
            <wp:effectExtent l="0" t="0" r="5715" b="0"/>
            <wp:docPr id="4" name="图片 4" descr="a2853704e6f355d37f4bdc86e5040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853704e6f355d37f4bdc86e5040a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 w:cs="新宋体"/>
          <w:sz w:val="28"/>
          <w:szCs w:val="36"/>
        </w:rPr>
        <w:drawing>
          <wp:inline distT="0" distB="0" distL="114300" distR="114300">
            <wp:extent cx="1744345" cy="3883025"/>
            <wp:effectExtent l="0" t="0" r="8255" b="3175"/>
            <wp:docPr id="2" name="图片 2" descr="31d02d7aa5ff3365d5641d20ec415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d02d7aa5ff3365d5641d20ec415f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>
      <w:pPr>
        <w:rPr>
          <w:rFonts w:ascii="新宋体" w:hAnsi="新宋体" w:eastAsia="新宋体" w:cs="新宋体"/>
          <w:sz w:val="28"/>
          <w:szCs w:val="36"/>
        </w:rPr>
      </w:pPr>
      <w:r>
        <w:rPr>
          <w:rFonts w:hint="eastAsia" w:ascii="新宋体" w:hAnsi="新宋体" w:eastAsia="新宋体" w:cs="新宋体"/>
          <w:sz w:val="28"/>
          <w:szCs w:val="36"/>
        </w:rPr>
        <w:t>二、进入直播间</w:t>
      </w:r>
    </w:p>
    <w:p>
      <w:pPr>
        <w:rPr>
          <w:rFonts w:ascii="新宋体" w:hAnsi="新宋体" w:eastAsia="新宋体" w:cs="新宋体"/>
          <w:sz w:val="28"/>
          <w:szCs w:val="36"/>
        </w:rPr>
      </w:pPr>
      <w:r>
        <w:rPr>
          <w:rFonts w:hint="eastAsia" w:ascii="新宋体" w:hAnsi="新宋体" w:eastAsia="新宋体" w:cs="新宋体"/>
          <w:sz w:val="28"/>
          <w:szCs w:val="36"/>
        </w:rPr>
        <w:t>1.用学习通右上角扫码教学点分配的二维码，注意教学点给出的直播时间，准时参加直播，提前进入会显示直播未开始，扫码进入后可以核对正上方直播相关信息，有误及时联系教学点给正确二维码；</w:t>
      </w:r>
    </w:p>
    <w:p>
      <w:pPr>
        <w:rPr>
          <w:rFonts w:ascii="新宋体" w:hAnsi="新宋体" w:eastAsia="新宋体" w:cs="新宋体"/>
          <w:sz w:val="28"/>
          <w:szCs w:val="36"/>
        </w:rPr>
      </w:pPr>
      <w:r>
        <w:rPr>
          <w:rFonts w:hint="eastAsia" w:ascii="新宋体" w:hAnsi="新宋体" w:eastAsia="新宋体" w:cs="新宋体"/>
          <w:sz w:val="28"/>
          <w:szCs w:val="36"/>
        </w:rPr>
        <w:t xml:space="preserve">   </w:t>
      </w:r>
      <w:r>
        <w:rPr>
          <w:rFonts w:ascii="新宋体" w:hAnsi="新宋体" w:eastAsia="新宋体" w:cs="新宋体"/>
          <w:sz w:val="28"/>
          <w:szCs w:val="36"/>
        </w:rPr>
        <w:drawing>
          <wp:inline distT="0" distB="0" distL="114300" distR="114300">
            <wp:extent cx="1971040" cy="4383405"/>
            <wp:effectExtent l="0" t="0" r="10160" b="5715"/>
            <wp:docPr id="3" name="图片 3" descr="103ad55512b7c72b2f1e7a1c810d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3ad55512b7c72b2f1e7a1c810da7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sz w:val="28"/>
          <w:szCs w:val="36"/>
        </w:rPr>
        <w:t xml:space="preserve">       </w:t>
      </w:r>
      <w:r>
        <w:rPr>
          <w:rFonts w:ascii="新宋体" w:hAnsi="新宋体" w:eastAsia="新宋体" w:cs="新宋体"/>
          <w:sz w:val="28"/>
          <w:szCs w:val="36"/>
        </w:rPr>
        <w:drawing>
          <wp:inline distT="0" distB="0" distL="114300" distR="114300">
            <wp:extent cx="1976755" cy="4395470"/>
            <wp:effectExtent l="0" t="0" r="4445" b="8890"/>
            <wp:docPr id="5" name="图片 5" descr="41c831ee3ac16dd0721ad4425753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1c831ee3ac16dd0721ad442575392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  <w:r>
        <w:rPr>
          <w:rFonts w:hint="eastAsia" w:ascii="新宋体" w:hAnsi="新宋体" w:eastAsia="新宋体" w:cs="新宋体"/>
          <w:sz w:val="28"/>
          <w:szCs w:val="36"/>
        </w:rPr>
        <w:t>2.根据教学点给的信息准时扫码进入直播间后，可以看到正下方文字为“观看直播”，点击进入；进入后可以在右侧看到教师的摄像头，正上方为直播间的白板区域（黑板功能），正下方可以输入文字跟老师互动提问等；</w:t>
      </w:r>
    </w:p>
    <w:p>
      <w:pPr>
        <w:rPr>
          <w:rFonts w:ascii="新宋体" w:hAnsi="新宋体" w:eastAsia="新宋体" w:cs="新宋体"/>
          <w:sz w:val="28"/>
          <w:szCs w:val="36"/>
        </w:rPr>
      </w:pPr>
      <w:r>
        <w:rPr>
          <w:rFonts w:hint="eastAsia" w:ascii="新宋体" w:hAnsi="新宋体" w:eastAsia="新宋体" w:cs="新宋体"/>
          <w:sz w:val="28"/>
          <w:szCs w:val="36"/>
        </w:rPr>
        <w:t xml:space="preserve">  </w:t>
      </w:r>
      <w:r>
        <w:rPr>
          <w:rFonts w:ascii="新宋体" w:hAnsi="新宋体" w:eastAsia="新宋体" w:cs="新宋体"/>
          <w:sz w:val="28"/>
          <w:szCs w:val="36"/>
        </w:rPr>
        <w:drawing>
          <wp:inline distT="0" distB="0" distL="114300" distR="114300">
            <wp:extent cx="1928495" cy="4286885"/>
            <wp:effectExtent l="0" t="0" r="6985" b="10795"/>
            <wp:docPr id="6" name="图片 6" descr="01976d6dff069ee508116729eeb6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976d6dff069ee508116729eeb680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sz w:val="28"/>
          <w:szCs w:val="36"/>
        </w:rPr>
        <w:t xml:space="preserve">       </w:t>
      </w:r>
      <w:r>
        <w:rPr>
          <w:rFonts w:ascii="新宋体" w:hAnsi="新宋体" w:eastAsia="新宋体" w:cs="新宋体"/>
          <w:sz w:val="28"/>
          <w:szCs w:val="36"/>
        </w:rPr>
        <w:drawing>
          <wp:inline distT="0" distB="0" distL="114300" distR="114300">
            <wp:extent cx="2125345" cy="4722495"/>
            <wp:effectExtent l="0" t="0" r="8255" b="1905"/>
            <wp:docPr id="7" name="图片 7" descr="954af12f15a33f7cb319cba5e8927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54af12f15a33f7cb319cba5e89278a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新宋体" w:hAnsi="新宋体" w:eastAsia="新宋体" w:cs="新宋体"/>
          <w:sz w:val="28"/>
          <w:szCs w:val="36"/>
        </w:rPr>
      </w:pPr>
      <w:r>
        <w:rPr>
          <w:rFonts w:hint="eastAsia" w:ascii="新宋体" w:hAnsi="新宋体" w:eastAsia="新宋体" w:cs="新宋体"/>
          <w:sz w:val="28"/>
          <w:szCs w:val="36"/>
        </w:rPr>
        <w:t xml:space="preserve"> </w:t>
      </w:r>
    </w:p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  <w:r>
        <w:rPr>
          <w:rFonts w:hint="eastAsia" w:ascii="新宋体" w:hAnsi="新宋体" w:eastAsia="新宋体" w:cs="新宋体"/>
          <w:sz w:val="28"/>
          <w:szCs w:val="36"/>
        </w:rPr>
        <w:t>3.在直播间可以让老师开启连麦功能，老师开启连麦功能后，右下方会出现绿色的“申请连麦”的功能键，点击此处，申请信息就会到老师直播间，经过老师同意后，可以看到右下方变为蓝色通话一样的圆形计时按钮，就可以跟老师交流互动了，互动结束后，再次点击右下角蓝色通话图标按钮，选择“结束”即可结束连麦。</w:t>
      </w:r>
    </w:p>
    <w:p>
      <w:pPr>
        <w:rPr>
          <w:rFonts w:ascii="新宋体" w:hAnsi="新宋体" w:eastAsia="新宋体" w:cs="新宋体"/>
          <w:sz w:val="28"/>
          <w:szCs w:val="36"/>
        </w:rPr>
      </w:pPr>
      <w:r>
        <w:rPr>
          <w:rFonts w:ascii="新宋体" w:hAnsi="新宋体" w:eastAsia="新宋体" w:cs="新宋体"/>
          <w:sz w:val="28"/>
          <w:szCs w:val="36"/>
        </w:rPr>
        <w:drawing>
          <wp:inline distT="0" distB="0" distL="114300" distR="114300">
            <wp:extent cx="1711960" cy="3804920"/>
            <wp:effectExtent l="0" t="0" r="10160" b="5080"/>
            <wp:docPr id="8" name="图片 8" descr="acfb2cafa613a662ea2a8e30287d8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cfb2cafa613a662ea2a8e30287d8fc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 w:cs="新宋体"/>
          <w:sz w:val="28"/>
          <w:szCs w:val="36"/>
        </w:rPr>
        <w:drawing>
          <wp:inline distT="0" distB="0" distL="114300" distR="114300">
            <wp:extent cx="1703705" cy="3786505"/>
            <wp:effectExtent l="0" t="0" r="3175" b="8255"/>
            <wp:docPr id="9" name="图片 9" descr="a42c8e737c0d3d1a59ac729ffcdee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42c8e737c0d3d1a59ac729ffcdeef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 w:cs="新宋体"/>
          <w:sz w:val="28"/>
          <w:szCs w:val="36"/>
        </w:rPr>
        <w:drawing>
          <wp:inline distT="0" distB="0" distL="114300" distR="114300">
            <wp:extent cx="1704975" cy="3789680"/>
            <wp:effectExtent l="0" t="0" r="1905" b="5080"/>
            <wp:docPr id="10" name="图片 10" descr="89e6bfe704bf420b8ccf33f84de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9e6bfe704bf420b8ccf33f84de400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</w:p>
    <w:p/>
    <w:p/>
    <w:p/>
    <w:p/>
    <w:p/>
    <w:p/>
    <w:p/>
    <w:p/>
    <w:p/>
    <w:p/>
    <w:p>
      <w:pPr>
        <w:rPr>
          <w:rFonts w:ascii="新宋体" w:hAnsi="新宋体" w:eastAsia="新宋体" w:cs="新宋体"/>
          <w:sz w:val="28"/>
          <w:szCs w:val="36"/>
        </w:rPr>
      </w:pPr>
      <w:r>
        <w:rPr>
          <w:rFonts w:hint="eastAsia" w:ascii="新宋体" w:hAnsi="新宋体" w:eastAsia="新宋体" w:cs="新宋体"/>
          <w:sz w:val="28"/>
          <w:szCs w:val="36"/>
        </w:rPr>
        <w:t>三、电脑端进入直播间教程；（不推荐，电脑端没有连麦功能，只有文字互动功能，推荐用手机端）</w:t>
      </w:r>
    </w:p>
    <w:p>
      <w:pPr>
        <w:rPr>
          <w:rFonts w:ascii="新宋体" w:hAnsi="新宋体" w:eastAsia="新宋体" w:cs="新宋体"/>
          <w:sz w:val="28"/>
          <w:szCs w:val="36"/>
        </w:rPr>
      </w:pPr>
      <w:r>
        <w:rPr>
          <w:rFonts w:hint="eastAsia" w:ascii="新宋体" w:hAnsi="新宋体" w:eastAsia="新宋体" w:cs="新宋体"/>
          <w:sz w:val="28"/>
          <w:szCs w:val="36"/>
        </w:rPr>
        <w:t>1.输入教学点发的链接，点击进入后，会提示需要登录；系统跳转到登录界面，点击其他登录方式，单位名称输入：湖南中医药大学继续教育学院，工号和密码填写之前分配的工号+密码，点击登录，绑定手机号界面点击跳过即可。</w:t>
      </w:r>
    </w:p>
    <w:p>
      <w:pPr>
        <w:spacing w:line="360" w:lineRule="auto"/>
      </w:pPr>
      <w:r>
        <w:drawing>
          <wp:inline distT="0" distB="0" distL="114300" distR="114300">
            <wp:extent cx="5268595" cy="2551430"/>
            <wp:effectExtent l="0" t="0" r="4445" b="889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68595" cy="2551430"/>
            <wp:effectExtent l="0" t="0" r="4445" b="8890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68595" cy="2551430"/>
            <wp:effectExtent l="0" t="0" r="4445" b="8890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  <w:r>
        <w:rPr>
          <w:rFonts w:hint="eastAsia" w:ascii="新宋体" w:hAnsi="新宋体" w:eastAsia="新宋体" w:cs="新宋体"/>
          <w:sz w:val="28"/>
          <w:szCs w:val="36"/>
        </w:rPr>
        <w:t>2.提前进入也会显示直播未开始，核对信息，如果信息有误找教学点要正确的链接重新进入；</w:t>
      </w:r>
    </w:p>
    <w:p>
      <w:r>
        <w:drawing>
          <wp:inline distT="0" distB="0" distL="114300" distR="114300">
            <wp:extent cx="5267960" cy="2395855"/>
            <wp:effectExtent l="0" t="0" r="508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</w:p>
    <w:p>
      <w:pPr>
        <w:rPr>
          <w:rFonts w:ascii="新宋体" w:hAnsi="新宋体" w:eastAsia="新宋体" w:cs="新宋体"/>
          <w:sz w:val="28"/>
          <w:szCs w:val="36"/>
        </w:rPr>
      </w:pPr>
      <w:r>
        <w:rPr>
          <w:rFonts w:hint="eastAsia" w:ascii="新宋体" w:hAnsi="新宋体" w:eastAsia="新宋体" w:cs="新宋体"/>
          <w:sz w:val="28"/>
          <w:szCs w:val="36"/>
        </w:rPr>
        <w:t>3.准时进入直播间后，左边是老师摄像头的位置，中间是电子白板，右上角可以打开聊天框跟老师互动；</w:t>
      </w:r>
    </w:p>
    <w:p>
      <w:pPr>
        <w:rPr>
          <w:rFonts w:ascii="新宋体" w:hAnsi="新宋体" w:eastAsia="新宋体" w:cs="新宋体"/>
          <w:sz w:val="28"/>
          <w:szCs w:val="36"/>
        </w:rPr>
      </w:pPr>
      <w:r>
        <w:drawing>
          <wp:inline distT="0" distB="0" distL="114300" distR="114300">
            <wp:extent cx="5266690" cy="2397760"/>
            <wp:effectExtent l="0" t="0" r="6350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369185"/>
            <wp:effectExtent l="0" t="0" r="13970" b="825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jRjMTZhM2EzYzY2ZmE3MTc2MDc4N2FiNWI0M2IifQ=="/>
    <w:docVar w:name="KSO_WPS_MARK_KEY" w:val="3d9f5471-3ba4-483a-bef5-ab2d9420fce9"/>
  </w:docVars>
  <w:rsids>
    <w:rsidRoot w:val="64E914A2"/>
    <w:rsid w:val="00710A0C"/>
    <w:rsid w:val="0097466C"/>
    <w:rsid w:val="00D27866"/>
    <w:rsid w:val="588C14D4"/>
    <w:rsid w:val="599706BF"/>
    <w:rsid w:val="64E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660</Words>
  <Characters>667</Characters>
  <Lines>5</Lines>
  <Paragraphs>1</Paragraphs>
  <TotalTime>3</TotalTime>
  <ScaleCrop>false</ScaleCrop>
  <LinksUpToDate>false</LinksUpToDate>
  <CharactersWithSpaces>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2024-10-31T09:33:00Z</dcterms:created>
  <dc:creator>Z</dc:creator>
  <cp:lastModifiedBy>Administrator</cp:lastModifiedBy>
  <dcterms:modified xsi:type="dcterms:W3CDTF">2024-11-01T08:29:40Z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555EA8C0BFB04300A834ADD0D1767FF4_13</vt:lpwstr>
  </property>
</Properties>
</file>